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834363" w:rsidRDefault="00030DF3" w:rsidP="00030DF3">
      <w:pPr>
        <w:jc w:val="center"/>
        <w:rPr>
          <w:rFonts w:ascii="Comic Sans MS" w:eastAsia="Comic Sans MS" w:hAnsi="Comic Sans MS" w:cs="Comic Sans MS"/>
          <w:color w:val="2E74B5" w:themeColor="accent1" w:themeShade="BF"/>
          <w:sz w:val="96"/>
          <w:szCs w:val="96"/>
        </w:rPr>
      </w:pPr>
      <w:bookmarkStart w:id="0" w:name="_GoBack"/>
      <w:bookmarkEnd w:id="0"/>
      <w:r w:rsidRPr="00834363">
        <w:rPr>
          <w:rFonts w:ascii="Comic Sans MS" w:eastAsia="Comic Sans MS" w:hAnsi="Comic Sans MS" w:cs="Comic Sans MS"/>
          <w:color w:val="2E74B5" w:themeColor="accent1" w:themeShade="BF"/>
          <w:sz w:val="96"/>
          <w:szCs w:val="96"/>
        </w:rPr>
        <w:t>TÝDENNÍ PLÁN</w:t>
      </w:r>
    </w:p>
    <w:p w:rsidR="00030DF3" w:rsidRPr="00834363" w:rsidRDefault="009E2351" w:rsidP="00030DF3">
      <w:pPr>
        <w:jc w:val="center"/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</w:pPr>
      <w:r w:rsidRPr="00834363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30</w:t>
      </w:r>
      <w:r w:rsidR="001C501F" w:rsidRPr="00834363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 xml:space="preserve">. 1. – </w:t>
      </w:r>
      <w:r w:rsidRPr="00834363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3</w:t>
      </w:r>
      <w:r w:rsidR="001C501F" w:rsidRPr="00834363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 xml:space="preserve">. </w:t>
      </w:r>
      <w:r w:rsidRPr="00834363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2</w:t>
      </w:r>
      <w:r w:rsidR="001C501F" w:rsidRPr="00834363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. 2023</w:t>
      </w:r>
    </w:p>
    <w:p w:rsidR="00FD5B0B" w:rsidRPr="006D5EF8" w:rsidRDefault="00FD5B0B" w:rsidP="00030DF3">
      <w:pPr>
        <w:jc w:val="center"/>
        <w:rPr>
          <w:rFonts w:ascii="Comic Sans MS" w:eastAsia="Comic Sans MS" w:hAnsi="Comic Sans MS" w:cs="Comic Sans MS"/>
          <w:color w:val="00B0F0"/>
          <w:sz w:val="72"/>
          <w:szCs w:val="72"/>
        </w:rPr>
      </w:pPr>
    </w:p>
    <w:p w:rsidR="00030DF3" w:rsidRDefault="008A0DA4" w:rsidP="002B4055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9E2351" w:rsidRPr="009E2351">
        <w:rPr>
          <w:noProof/>
          <w:lang w:eastAsia="cs-CZ" w:bidi="ar-SA"/>
        </w:rPr>
        <w:drawing>
          <wp:inline distT="0" distB="0" distL="0" distR="0">
            <wp:extent cx="5619115" cy="2809558"/>
            <wp:effectExtent l="0" t="0" r="635" b="0"/>
            <wp:docPr id="1" name="Obrázek 1" descr="C:\Users\Petra\Desktop\zima ot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zima otu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08" cy="28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51548" w:rsidRPr="003B2115" w:rsidRDefault="00030DF3" w:rsidP="002B4055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9E2351">
        <w:rPr>
          <w:rFonts w:ascii="Comic Sans MS" w:eastAsia="Comic Sans MS" w:hAnsi="Comic Sans MS" w:cs="Comic Sans MS"/>
          <w:sz w:val="28"/>
          <w:szCs w:val="28"/>
        </w:rPr>
        <w:t>ZDRAVÝ ŽIVOTNÍ STYL</w:t>
      </w:r>
    </w:p>
    <w:p w:rsidR="00776C4F" w:rsidRPr="00776C4F" w:rsidRDefault="00776C4F" w:rsidP="00776C4F">
      <w:pPr>
        <w:pStyle w:val="Zkladntext"/>
        <w:spacing w:after="0" w:line="254" w:lineRule="auto"/>
        <w:ind w:left="720"/>
        <w:contextualSpacing/>
        <w:rPr>
          <w:rFonts w:hint="eastAsia"/>
        </w:rPr>
      </w:pPr>
    </w:p>
    <w:p w:rsidR="00BA0F66" w:rsidRPr="009E2351" w:rsidRDefault="009E2351" w:rsidP="00BA0F66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prevence negativních jevů</w:t>
      </w:r>
    </w:p>
    <w:p w:rsidR="009E2351" w:rsidRPr="000675D2" w:rsidRDefault="009E2351" w:rsidP="00BA0F66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z</w:t>
      </w:r>
      <w:r w:rsidR="00202B3F">
        <w:rPr>
          <w:rFonts w:ascii="Comic Sans MS" w:eastAsia="Comic Sans MS" w:hAnsi="Comic Sans MS" w:cs="Comic Sans MS"/>
          <w:sz w:val="28"/>
          <w:szCs w:val="28"/>
        </w:rPr>
        <w:t>áklady zdravého stravování</w:t>
      </w:r>
    </w:p>
    <w:p w:rsidR="00FD5B0B" w:rsidRPr="000675D2" w:rsidRDefault="009E2351" w:rsidP="00776C4F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základy otužování</w:t>
      </w:r>
    </w:p>
    <w:p w:rsidR="000675D2" w:rsidRPr="003B2115" w:rsidRDefault="000675D2" w:rsidP="00202B3F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0675D2" w:rsidRDefault="000675D2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Pr="00776C4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FF3F04" w:rsidRDefault="00FF3F04" w:rsidP="00034D6D">
      <w:pPr>
        <w:pStyle w:val="Zkladntext"/>
        <w:spacing w:after="0" w:line="254" w:lineRule="auto"/>
        <w:contextualSpacing/>
        <w:rPr>
          <w:rFonts w:hint="eastAsia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kuchyňka</w:t>
      </w:r>
      <w:r w:rsidR="008045DC">
        <w:rPr>
          <w:rFonts w:ascii="Comic Sans MS" w:eastAsia="Comic Sans MS" w:hAnsi="Comic Sans MS" w:cs="Comic Sans MS"/>
          <w:sz w:val="28"/>
          <w:szCs w:val="28"/>
        </w:rPr>
        <w:t>, 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  <w:r w:rsidR="009D2F2D">
        <w:rPr>
          <w:rFonts w:ascii="Comic Sans MS" w:eastAsia="Comic Sans MS" w:hAnsi="Comic Sans MS" w:cs="Comic Sans MS"/>
          <w:sz w:val="28"/>
          <w:szCs w:val="28"/>
        </w:rPr>
        <w:t>, česací panenka, stolní fotbal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0675D2" w:rsidRPr="00F63B0C" w:rsidRDefault="00202B3F" w:rsidP="000675D2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Slovní fotbal,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Židličkovaná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Tichá pošta, </w:t>
      </w:r>
      <w:r>
        <w:rPr>
          <w:rFonts w:ascii="Comic Sans MS" w:eastAsia="Comic Sans MS" w:hAnsi="Comic Sans MS" w:cs="Comic Sans MS"/>
          <w:sz w:val="28"/>
          <w:szCs w:val="28"/>
        </w:rPr>
        <w:t>Hádej, kdo jsem?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751548" w:rsidRDefault="00634E94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, </w:t>
      </w:r>
      <w:proofErr w:type="gramStart"/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202B3F">
        <w:rPr>
          <w:rFonts w:ascii="Comic Sans MS" w:eastAsia="Comic Sans MS" w:hAnsi="Comic Sans MS" w:cs="Comic Sans MS"/>
          <w:sz w:val="28"/>
          <w:szCs w:val="28"/>
        </w:rPr>
        <w:t>omalovánky</w:t>
      </w:r>
      <w:proofErr w:type="gramEnd"/>
      <w:r w:rsidR="00202B3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A5D97">
        <w:rPr>
          <w:rFonts w:ascii="Comic Sans MS" w:eastAsia="Comic Sans MS" w:hAnsi="Comic Sans MS" w:cs="Comic Sans MS"/>
          <w:sz w:val="28"/>
          <w:szCs w:val="28"/>
        </w:rPr>
        <w:t>zdravého/škodlivého životního stylu a jeho správného roztřídění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9A0605">
        <w:rPr>
          <w:rFonts w:ascii="Comic Sans MS" w:eastAsia="Comic Sans MS" w:hAnsi="Comic Sans MS" w:cs="Comic Sans MS"/>
          <w:sz w:val="28"/>
          <w:szCs w:val="28"/>
        </w:rPr>
        <w:t xml:space="preserve">vycházky po okolí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a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Pr="00E71E2F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Žádáme rodiče, aby daly svým dětem teplé převlečení na vycházku.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030DF3" w:rsidRDefault="003A5D97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3A5D97">
        <w:rPr>
          <w:rFonts w:ascii="Comic Sans MS" w:eastAsia="Comic Sans MS" w:hAnsi="Comic Sans MS" w:cs="Comic Sans MS"/>
          <w:b/>
          <w:bCs/>
          <w:noProof/>
          <w:sz w:val="28"/>
          <w:szCs w:val="28"/>
          <w:lang w:eastAsia="cs-CZ" w:bidi="ar-SA"/>
        </w:rPr>
        <w:drawing>
          <wp:inline distT="0" distB="0" distL="0" distR="0">
            <wp:extent cx="1828267" cy="1461971"/>
            <wp:effectExtent l="0" t="0" r="635" b="5080"/>
            <wp:docPr id="8" name="Obrázek 8" descr="C:\Users\Petra\Desktop\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60" cy="14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034D6D"/>
    <w:rsid w:val="000675D2"/>
    <w:rsid w:val="001408DE"/>
    <w:rsid w:val="001C501F"/>
    <w:rsid w:val="001E5DEB"/>
    <w:rsid w:val="00200ABF"/>
    <w:rsid w:val="00202B3F"/>
    <w:rsid w:val="00290B85"/>
    <w:rsid w:val="002B4055"/>
    <w:rsid w:val="002B6141"/>
    <w:rsid w:val="003974AC"/>
    <w:rsid w:val="003A5D97"/>
    <w:rsid w:val="003B2115"/>
    <w:rsid w:val="003D39D9"/>
    <w:rsid w:val="003F6E93"/>
    <w:rsid w:val="0041793B"/>
    <w:rsid w:val="004557ED"/>
    <w:rsid w:val="004A7B08"/>
    <w:rsid w:val="00582C45"/>
    <w:rsid w:val="005D7F60"/>
    <w:rsid w:val="005E29DB"/>
    <w:rsid w:val="00617D6D"/>
    <w:rsid w:val="00634E94"/>
    <w:rsid w:val="00655E51"/>
    <w:rsid w:val="00680061"/>
    <w:rsid w:val="006C0503"/>
    <w:rsid w:val="006C0718"/>
    <w:rsid w:val="006D5EF8"/>
    <w:rsid w:val="006E4003"/>
    <w:rsid w:val="00751548"/>
    <w:rsid w:val="00776C4F"/>
    <w:rsid w:val="007F4EEB"/>
    <w:rsid w:val="008045DC"/>
    <w:rsid w:val="00817C5B"/>
    <w:rsid w:val="00834363"/>
    <w:rsid w:val="008976E9"/>
    <w:rsid w:val="008A0DA4"/>
    <w:rsid w:val="009A0605"/>
    <w:rsid w:val="009B5ED5"/>
    <w:rsid w:val="009D2F2D"/>
    <w:rsid w:val="009E2351"/>
    <w:rsid w:val="00A63F06"/>
    <w:rsid w:val="00A7639F"/>
    <w:rsid w:val="00AF33FD"/>
    <w:rsid w:val="00BA0F66"/>
    <w:rsid w:val="00BD4C33"/>
    <w:rsid w:val="00BF19D8"/>
    <w:rsid w:val="00C71BBA"/>
    <w:rsid w:val="00C95A78"/>
    <w:rsid w:val="00CC6A98"/>
    <w:rsid w:val="00CD1821"/>
    <w:rsid w:val="00D7015D"/>
    <w:rsid w:val="00E06F6F"/>
    <w:rsid w:val="00E477CE"/>
    <w:rsid w:val="00E71E2F"/>
    <w:rsid w:val="00E73DD8"/>
    <w:rsid w:val="00EC17F7"/>
    <w:rsid w:val="00EC29F2"/>
    <w:rsid w:val="00F36877"/>
    <w:rsid w:val="00F473E6"/>
    <w:rsid w:val="00F63B0C"/>
    <w:rsid w:val="00F64212"/>
    <w:rsid w:val="00F9110B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93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93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93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93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A4D7-2E4E-45C8-B511-B377D46A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2023-01-30T07:25:00Z</dcterms:created>
  <dcterms:modified xsi:type="dcterms:W3CDTF">2023-01-30T07:25:00Z</dcterms:modified>
</cp:coreProperties>
</file>