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41" w:rsidRDefault="00C677E9" w:rsidP="00C677E9">
      <w:pPr>
        <w:pStyle w:val="Nadpis1"/>
      </w:pPr>
      <w:bookmarkStart w:id="0" w:name="_GoBack"/>
      <w:bookmarkEnd w:id="0"/>
      <w:r>
        <w:t>TÝDENNÍ PLÁN</w:t>
      </w:r>
    </w:p>
    <w:p w:rsidR="00C677E9" w:rsidRDefault="00C677E9" w:rsidP="00C677E9">
      <w:pPr>
        <w:pStyle w:val="Nadpis2"/>
      </w:pPr>
      <w:r>
        <w:t>14. 10. – 18. 10. 2024</w:t>
      </w:r>
    </w:p>
    <w:p w:rsidR="00C677E9" w:rsidRDefault="0077568B" w:rsidP="009220DA">
      <w:pPr>
        <w:pStyle w:val="Nadpis3"/>
      </w:pPr>
      <w:r>
        <w:rPr>
          <w:noProof/>
          <w:lang w:eastAsia="cs-CZ"/>
        </w:rPr>
        <w:drawing>
          <wp:inline distT="0" distB="0" distL="0" distR="0">
            <wp:extent cx="5554980" cy="4166235"/>
            <wp:effectExtent l="0" t="0" r="7620" b="5715"/>
            <wp:docPr id="1" name="Obrázek 1" descr="Heky.cz | Vychytávky | DIY podzimní svítilna Archivy - Heky.cz | Vychytá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ky.cz | Vychytávky | DIY podzimní svítilna Archivy - Heky.cz | Vychytáv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8B" w:rsidRDefault="0077568B" w:rsidP="00C677E9">
      <w:pPr>
        <w:pStyle w:val="Nadpis3"/>
      </w:pPr>
    </w:p>
    <w:p w:rsidR="00C677E9" w:rsidRDefault="00C677E9" w:rsidP="00C677E9">
      <w:pPr>
        <w:pStyle w:val="Nadpis3"/>
      </w:pPr>
      <w:r>
        <w:t>Co nás v tomto týdnu čeká:</w:t>
      </w:r>
    </w:p>
    <w:p w:rsidR="004211E8" w:rsidRDefault="0077568B" w:rsidP="006A7144">
      <w:pPr>
        <w:pStyle w:val="Odstavecseseznamem"/>
        <w:numPr>
          <w:ilvl w:val="0"/>
          <w:numId w:val="3"/>
        </w:numPr>
      </w:pPr>
      <w:r>
        <w:t xml:space="preserve">Vyrobíme si na podzimní večery </w:t>
      </w:r>
      <w:r w:rsidR="004211E8">
        <w:t>svítilnu</w:t>
      </w:r>
    </w:p>
    <w:p w:rsidR="006A7144" w:rsidRDefault="006A7144" w:rsidP="006A7144">
      <w:pPr>
        <w:pStyle w:val="Odstavecseseznamem"/>
        <w:numPr>
          <w:ilvl w:val="0"/>
          <w:numId w:val="3"/>
        </w:numPr>
      </w:pPr>
      <w:r>
        <w:t>Č</w:t>
      </w:r>
      <w:r w:rsidR="00672FE5">
        <w:t>eká nás s</w:t>
      </w:r>
      <w:r w:rsidR="00672FE5" w:rsidRPr="00672FE5">
        <w:t>k</w:t>
      </w:r>
      <w:r w:rsidR="00672FE5" w:rsidRPr="00672FE5">
        <w:rPr>
          <w:rFonts w:ascii="Cambria" w:hAnsi="Cambria" w:cs="Cambria"/>
        </w:rPr>
        <w:t>ř</w:t>
      </w:r>
      <w:r w:rsidR="00672FE5" w:rsidRPr="00672FE5">
        <w:t>í</w:t>
      </w:r>
      <w:r w:rsidRPr="00672FE5">
        <w:t xml:space="preserve">tek </w:t>
      </w:r>
    </w:p>
    <w:p w:rsidR="006A7144" w:rsidRPr="00C677E9" w:rsidRDefault="006A7144" w:rsidP="00661686">
      <w:pPr>
        <w:pStyle w:val="Odstavecseseznamem"/>
      </w:pPr>
    </w:p>
    <w:p w:rsidR="00C677E9" w:rsidRDefault="00C677E9" w:rsidP="00C677E9">
      <w:pPr>
        <w:pStyle w:val="Nadpis3"/>
      </w:pPr>
      <w:r>
        <w:rPr>
          <w:rFonts w:hint="eastAsia"/>
        </w:rPr>
        <w:lastRenderedPageBreak/>
        <w:t>Č</w:t>
      </w:r>
      <w:r>
        <w:t>innosti odpočinkové:</w:t>
      </w:r>
    </w:p>
    <w:p w:rsidR="00C677E9" w:rsidRDefault="004211E8" w:rsidP="00700833">
      <w:r>
        <w:t xml:space="preserve">Poslech audio knihy „Babička </w:t>
      </w:r>
      <w:proofErr w:type="spellStart"/>
      <w:r w:rsidRPr="00672FE5">
        <w:t>Drs</w:t>
      </w:r>
      <w:r w:rsidR="00672FE5" w:rsidRPr="00672FE5">
        <w:rPr>
          <w:rFonts w:ascii="Cambria" w:hAnsi="Cambria" w:cs="Cambria"/>
        </w:rPr>
        <w:t>ň</w:t>
      </w:r>
      <w:r w:rsidR="00672FE5" w:rsidRPr="00672FE5">
        <w:t>a</w:t>
      </w:r>
      <w:r w:rsidR="00672FE5" w:rsidRPr="00672FE5">
        <w:rPr>
          <w:rFonts w:ascii="Cambria" w:hAnsi="Cambria" w:cs="Cambria"/>
        </w:rPr>
        <w:t>č</w:t>
      </w:r>
      <w:r w:rsidR="00700833" w:rsidRPr="00672FE5">
        <w:t>ka</w:t>
      </w:r>
      <w:proofErr w:type="spellEnd"/>
      <w:r w:rsidR="00700833">
        <w:t>“</w:t>
      </w:r>
      <w:r w:rsidR="009C6C98">
        <w:t xml:space="preserve">, individuální četba a kresba, </w:t>
      </w:r>
      <w:r w:rsidR="00700833">
        <w:t>lego, magnetická stavebnice, společenské hry</w:t>
      </w:r>
    </w:p>
    <w:p w:rsidR="00700833" w:rsidRPr="00700833" w:rsidRDefault="00700833" w:rsidP="00672FE5">
      <w:pPr>
        <w:pStyle w:val="Nadpis3"/>
      </w:pPr>
    </w:p>
    <w:p w:rsidR="00672FE5" w:rsidRDefault="00C677E9" w:rsidP="00672FE5">
      <w:pPr>
        <w:pStyle w:val="Nadpis3"/>
      </w:pPr>
      <w:r>
        <w:t>Hry:</w:t>
      </w:r>
      <w:r w:rsidR="00661686">
        <w:t xml:space="preserve"> </w:t>
      </w:r>
    </w:p>
    <w:p w:rsidR="0077568B" w:rsidRPr="00672FE5" w:rsidRDefault="00661686" w:rsidP="00672FE5">
      <w:pPr>
        <w:rPr>
          <w:rFonts w:ascii="Blackadder ITC" w:hAnsi="Blackadder ITC"/>
        </w:rPr>
      </w:pPr>
      <w:r>
        <w:t xml:space="preserve">Fotbal, Atomy, </w:t>
      </w:r>
      <w:proofErr w:type="gramStart"/>
      <w:r>
        <w:t>Hádej kdo</w:t>
      </w:r>
      <w:proofErr w:type="gramEnd"/>
      <w:r>
        <w:t xml:space="preserve"> jsem</w:t>
      </w:r>
    </w:p>
    <w:p w:rsidR="00C677E9" w:rsidRDefault="00C677E9" w:rsidP="00C677E9">
      <w:pPr>
        <w:pStyle w:val="Nadpis3"/>
      </w:pPr>
      <w:r>
        <w:t>Výchovy:</w:t>
      </w:r>
    </w:p>
    <w:p w:rsidR="00C677E9" w:rsidRDefault="0077568B" w:rsidP="00C677E9">
      <w:r>
        <w:t xml:space="preserve">  </w:t>
      </w:r>
      <w:r w:rsidR="00C677E9">
        <w:t>Výtvarné a pracovní:</w:t>
      </w:r>
      <w:r w:rsidR="00661686">
        <w:t xml:space="preserve"> </w:t>
      </w:r>
      <w:r w:rsidR="00672FE5">
        <w:t>výroba svítilny a skřítka</w:t>
      </w:r>
    </w:p>
    <w:p w:rsidR="00C677E9" w:rsidRDefault="00672FE5" w:rsidP="00672FE5">
      <w:r>
        <w:t xml:space="preserve"> </w:t>
      </w:r>
      <w:r w:rsidR="0077568B">
        <w:t xml:space="preserve"> </w:t>
      </w:r>
      <w:r w:rsidR="00C677E9">
        <w:t>T</w:t>
      </w:r>
      <w:r>
        <w:rPr>
          <w:rFonts w:ascii="Calibri" w:hAnsi="Calibri" w:cs="Calibri"/>
        </w:rPr>
        <w:t>ě</w:t>
      </w:r>
      <w:r w:rsidR="00C677E9">
        <w:t>lesné:</w:t>
      </w:r>
      <w:r w:rsidR="00661686">
        <w:t xml:space="preserve"> fotbal, mí</w:t>
      </w:r>
      <w:r w:rsidR="00661686">
        <w:rPr>
          <w:rFonts w:ascii="Cambria" w:hAnsi="Cambria" w:cs="Cambria"/>
        </w:rPr>
        <w:t>č</w:t>
      </w:r>
      <w:r w:rsidR="00661686">
        <w:t>ov</w:t>
      </w:r>
      <w:r w:rsidR="00661686">
        <w:rPr>
          <w:rFonts w:cs="Bodoni MT Condensed"/>
        </w:rPr>
        <w:t>é</w:t>
      </w:r>
      <w:r w:rsidR="00661686">
        <w:t xml:space="preserve"> hry ve </w:t>
      </w:r>
      <w:r w:rsidR="00661686">
        <w:rPr>
          <w:rFonts w:cs="Bodoni MT Condensed"/>
        </w:rPr>
        <w:t>š</w:t>
      </w:r>
      <w:r w:rsidR="00661686">
        <w:t>koln</w:t>
      </w:r>
      <w:r w:rsidR="00661686">
        <w:rPr>
          <w:rFonts w:cs="Bodoni MT Condensed"/>
        </w:rPr>
        <w:t>í</w:t>
      </w:r>
      <w:r w:rsidR="00661686">
        <w:t xml:space="preserve"> dru</w:t>
      </w:r>
      <w:r w:rsidR="00661686">
        <w:rPr>
          <w:rFonts w:cs="Bodoni MT Condensed"/>
        </w:rPr>
        <w:t>ž</w:t>
      </w:r>
      <w:r w:rsidR="00661686">
        <w:t>in</w:t>
      </w:r>
      <w:r w:rsidR="00661686">
        <w:rPr>
          <w:rFonts w:ascii="Cambria" w:hAnsi="Cambria" w:cs="Cambria"/>
        </w:rPr>
        <w:t>ě</w:t>
      </w:r>
      <w:r w:rsidR="00661686">
        <w:t xml:space="preserve"> nebo na </w:t>
      </w:r>
      <w:r w:rsidR="00661686">
        <w:rPr>
          <w:rFonts w:cs="Bodoni MT Condensed"/>
        </w:rPr>
        <w:t>š</w:t>
      </w:r>
      <w:r w:rsidR="00661686">
        <w:t>koln</w:t>
      </w:r>
      <w:r w:rsidR="00661686">
        <w:rPr>
          <w:rFonts w:cs="Bodoni MT Condensed"/>
        </w:rPr>
        <w:t>í</w:t>
      </w:r>
      <w:r w:rsidR="00661686">
        <w:t>m</w:t>
      </w:r>
      <w:r>
        <w:t xml:space="preserve"> h</w:t>
      </w:r>
      <w:r>
        <w:rPr>
          <w:rFonts w:ascii="Cambria" w:hAnsi="Cambria" w:cs="Cambria"/>
        </w:rPr>
        <w:t>ř</w:t>
      </w:r>
      <w:r>
        <w:t>i</w:t>
      </w:r>
      <w:r>
        <w:rPr>
          <w:rFonts w:cs="Bodoni MT Condensed"/>
        </w:rPr>
        <w:t>š</w:t>
      </w:r>
      <w:r>
        <w:t>ti</w:t>
      </w:r>
      <w:r w:rsidR="003B40E1">
        <w:t>, vycházka</w:t>
      </w:r>
    </w:p>
    <w:p w:rsidR="00672FE5" w:rsidRDefault="00672FE5" w:rsidP="00661686"/>
    <w:p w:rsidR="00672FE5" w:rsidRDefault="00672FE5" w:rsidP="00661686"/>
    <w:p w:rsidR="00672FE5" w:rsidRDefault="00672FE5" w:rsidP="009C6C98">
      <w:pPr>
        <w:pStyle w:val="Odstavecseseznamem"/>
      </w:pPr>
      <w:r>
        <w:t xml:space="preserve"> </w:t>
      </w:r>
    </w:p>
    <w:p w:rsidR="00672FE5" w:rsidRPr="00672FE5" w:rsidRDefault="009C6C98" w:rsidP="00672FE5">
      <w:pPr>
        <w:ind w:left="360"/>
      </w:pPr>
      <w:r>
        <w:t xml:space="preserve">    </w:t>
      </w:r>
      <w:r w:rsidR="00672FE5">
        <w:t xml:space="preserve">         T</w:t>
      </w:r>
      <w:r w:rsidR="00672FE5" w:rsidRPr="00672FE5">
        <w:rPr>
          <w:rFonts w:ascii="Cambria" w:hAnsi="Cambria" w:cs="Cambria"/>
        </w:rPr>
        <w:t>ě</w:t>
      </w:r>
      <w:r w:rsidR="003B40E1">
        <w:rPr>
          <w:rFonts w:ascii="Blackadder ITC" w:hAnsi="Blackadder ITC" w:cs="Blackadder ITC"/>
        </w:rPr>
        <w:t xml:space="preserve">ší </w:t>
      </w:r>
      <w:r w:rsidR="00672FE5">
        <w:t>se na vás vychovatelka</w:t>
      </w:r>
      <w:r w:rsidR="003B40E1">
        <w:t xml:space="preserve"> Lenka </w:t>
      </w:r>
    </w:p>
    <w:sectPr w:rsidR="00672FE5" w:rsidRPr="0067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F10"/>
    <w:multiLevelType w:val="hybridMultilevel"/>
    <w:tmpl w:val="C66E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808"/>
    <w:multiLevelType w:val="hybridMultilevel"/>
    <w:tmpl w:val="AF8AB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27189"/>
    <w:multiLevelType w:val="hybridMultilevel"/>
    <w:tmpl w:val="D89A2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33087"/>
    <w:multiLevelType w:val="hybridMultilevel"/>
    <w:tmpl w:val="E15874A6"/>
    <w:lvl w:ilvl="0" w:tplc="6406BA54">
      <w:start w:val="14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E9"/>
    <w:rsid w:val="001A7075"/>
    <w:rsid w:val="003B40E1"/>
    <w:rsid w:val="003D1D41"/>
    <w:rsid w:val="004211E8"/>
    <w:rsid w:val="00661686"/>
    <w:rsid w:val="00672FE5"/>
    <w:rsid w:val="006A7144"/>
    <w:rsid w:val="00700833"/>
    <w:rsid w:val="0077568B"/>
    <w:rsid w:val="009220DA"/>
    <w:rsid w:val="009C6C98"/>
    <w:rsid w:val="00C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FE5"/>
    <w:rPr>
      <w:rFonts w:ascii="Segoe Print" w:hAnsi="Segoe Print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C677E9"/>
    <w:pPr>
      <w:keepNext/>
      <w:keepLines/>
      <w:spacing w:before="240" w:after="0"/>
      <w:jc w:val="center"/>
      <w:outlineLvl w:val="0"/>
    </w:pPr>
    <w:rPr>
      <w:rFonts w:ascii="Algerian" w:eastAsiaTheme="majorEastAsia" w:hAnsi="Algerian" w:cstheme="majorBidi"/>
      <w:b/>
      <w:color w:val="C45911" w:themeColor="accent2" w:themeShade="BF"/>
      <w:sz w:val="7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7E9"/>
    <w:pPr>
      <w:keepNext/>
      <w:keepLines/>
      <w:spacing w:before="40" w:after="0"/>
      <w:jc w:val="center"/>
      <w:outlineLvl w:val="1"/>
    </w:pPr>
    <w:rPr>
      <w:rFonts w:ascii="Algerian" w:eastAsiaTheme="majorEastAsia" w:hAnsi="Algerian" w:cstheme="majorBidi"/>
      <w:b/>
      <w:color w:val="C45911" w:themeColor="accent2" w:themeShade="BF"/>
      <w:sz w:val="5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568B"/>
    <w:pPr>
      <w:keepNext/>
      <w:keepLines/>
      <w:spacing w:before="40" w:after="0"/>
      <w:outlineLvl w:val="2"/>
    </w:pPr>
    <w:rPr>
      <w:rFonts w:ascii="Informal Roman" w:eastAsiaTheme="majorEastAsia" w:hAnsi="Informal Roman" w:cstheme="majorBidi"/>
      <w:color w:val="0D0D0D" w:themeColor="text1" w:themeTint="F2"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7E9"/>
    <w:rPr>
      <w:rFonts w:ascii="Algerian" w:eastAsiaTheme="majorEastAsia" w:hAnsi="Algerian" w:cstheme="majorBidi"/>
      <w:b/>
      <w:color w:val="C45911" w:themeColor="accent2" w:themeShade="BF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677E9"/>
    <w:rPr>
      <w:rFonts w:ascii="Algerian" w:eastAsiaTheme="majorEastAsia" w:hAnsi="Algerian" w:cstheme="majorBidi"/>
      <w:b/>
      <w:color w:val="C45911" w:themeColor="accent2" w:themeShade="BF"/>
      <w:sz w:val="5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568B"/>
    <w:rPr>
      <w:rFonts w:ascii="Informal Roman" w:eastAsiaTheme="majorEastAsia" w:hAnsi="Informal Roman" w:cstheme="majorBidi"/>
      <w:color w:val="0D0D0D" w:themeColor="text1" w:themeTint="F2"/>
      <w:sz w:val="44"/>
      <w:szCs w:val="24"/>
    </w:rPr>
  </w:style>
  <w:style w:type="paragraph" w:styleId="Odstavecseseznamem">
    <w:name w:val="List Paragraph"/>
    <w:basedOn w:val="Normln"/>
    <w:uiPriority w:val="34"/>
    <w:qFormat/>
    <w:rsid w:val="00C677E9"/>
    <w:pPr>
      <w:ind w:left="720"/>
      <w:contextualSpacing/>
    </w:pPr>
  </w:style>
  <w:style w:type="paragraph" w:styleId="Bezmezer">
    <w:name w:val="No Spacing"/>
    <w:uiPriority w:val="1"/>
    <w:qFormat/>
    <w:rsid w:val="00661686"/>
    <w:pPr>
      <w:spacing w:after="0" w:line="240" w:lineRule="auto"/>
    </w:pPr>
    <w:rPr>
      <w:rFonts w:ascii="Informal Roman" w:hAnsi="Informal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FE5"/>
    <w:rPr>
      <w:rFonts w:ascii="Segoe Print" w:hAnsi="Segoe Print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C677E9"/>
    <w:pPr>
      <w:keepNext/>
      <w:keepLines/>
      <w:spacing w:before="240" w:after="0"/>
      <w:jc w:val="center"/>
      <w:outlineLvl w:val="0"/>
    </w:pPr>
    <w:rPr>
      <w:rFonts w:ascii="Algerian" w:eastAsiaTheme="majorEastAsia" w:hAnsi="Algerian" w:cstheme="majorBidi"/>
      <w:b/>
      <w:color w:val="C45911" w:themeColor="accent2" w:themeShade="BF"/>
      <w:sz w:val="7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7E9"/>
    <w:pPr>
      <w:keepNext/>
      <w:keepLines/>
      <w:spacing w:before="40" w:after="0"/>
      <w:jc w:val="center"/>
      <w:outlineLvl w:val="1"/>
    </w:pPr>
    <w:rPr>
      <w:rFonts w:ascii="Algerian" w:eastAsiaTheme="majorEastAsia" w:hAnsi="Algerian" w:cstheme="majorBidi"/>
      <w:b/>
      <w:color w:val="C45911" w:themeColor="accent2" w:themeShade="BF"/>
      <w:sz w:val="5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568B"/>
    <w:pPr>
      <w:keepNext/>
      <w:keepLines/>
      <w:spacing w:before="40" w:after="0"/>
      <w:outlineLvl w:val="2"/>
    </w:pPr>
    <w:rPr>
      <w:rFonts w:ascii="Informal Roman" w:eastAsiaTheme="majorEastAsia" w:hAnsi="Informal Roman" w:cstheme="majorBidi"/>
      <w:color w:val="0D0D0D" w:themeColor="text1" w:themeTint="F2"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7E9"/>
    <w:rPr>
      <w:rFonts w:ascii="Algerian" w:eastAsiaTheme="majorEastAsia" w:hAnsi="Algerian" w:cstheme="majorBidi"/>
      <w:b/>
      <w:color w:val="C45911" w:themeColor="accent2" w:themeShade="BF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677E9"/>
    <w:rPr>
      <w:rFonts w:ascii="Algerian" w:eastAsiaTheme="majorEastAsia" w:hAnsi="Algerian" w:cstheme="majorBidi"/>
      <w:b/>
      <w:color w:val="C45911" w:themeColor="accent2" w:themeShade="BF"/>
      <w:sz w:val="5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568B"/>
    <w:rPr>
      <w:rFonts w:ascii="Informal Roman" w:eastAsiaTheme="majorEastAsia" w:hAnsi="Informal Roman" w:cstheme="majorBidi"/>
      <w:color w:val="0D0D0D" w:themeColor="text1" w:themeTint="F2"/>
      <w:sz w:val="44"/>
      <w:szCs w:val="24"/>
    </w:rPr>
  </w:style>
  <w:style w:type="paragraph" w:styleId="Odstavecseseznamem">
    <w:name w:val="List Paragraph"/>
    <w:basedOn w:val="Normln"/>
    <w:uiPriority w:val="34"/>
    <w:qFormat/>
    <w:rsid w:val="00C677E9"/>
    <w:pPr>
      <w:ind w:left="720"/>
      <w:contextualSpacing/>
    </w:pPr>
  </w:style>
  <w:style w:type="paragraph" w:styleId="Bezmezer">
    <w:name w:val="No Spacing"/>
    <w:uiPriority w:val="1"/>
    <w:qFormat/>
    <w:rsid w:val="00661686"/>
    <w:pPr>
      <w:spacing w:after="0" w:line="240" w:lineRule="auto"/>
    </w:pPr>
    <w:rPr>
      <w:rFonts w:ascii="Informal Roman" w:hAnsi="Informal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David Kalousek</cp:lastModifiedBy>
  <cp:revision>2</cp:revision>
  <dcterms:created xsi:type="dcterms:W3CDTF">2024-10-14T06:05:00Z</dcterms:created>
  <dcterms:modified xsi:type="dcterms:W3CDTF">2024-10-14T06:05:00Z</dcterms:modified>
</cp:coreProperties>
</file>