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22" w:rsidRDefault="001C1CBF" w:rsidP="001C1CBF">
      <w:pPr>
        <w:pStyle w:val="Nadpis1"/>
      </w:pPr>
      <w:bookmarkStart w:id="0" w:name="_GoBack"/>
      <w:bookmarkEnd w:id="0"/>
      <w:r>
        <w:t>TÝDENNÍ PLÁN</w:t>
      </w:r>
    </w:p>
    <w:p w:rsidR="001C1CBF" w:rsidRDefault="001C1CBF" w:rsidP="001C1CBF">
      <w:pPr>
        <w:pStyle w:val="Nadpis2"/>
      </w:pPr>
      <w:r>
        <w:t>18. 11. – 22. 11. 2024</w:t>
      </w:r>
    </w:p>
    <w:p w:rsidR="001C1CBF" w:rsidRDefault="001C1CBF" w:rsidP="001C1CBF">
      <w:r>
        <w:rPr>
          <w:noProof/>
        </w:rPr>
        <w:drawing>
          <wp:inline distT="0" distB="0" distL="0" distR="0">
            <wp:extent cx="5760720" cy="4798433"/>
            <wp:effectExtent l="19050" t="0" r="0" b="0"/>
            <wp:docPr id="1" name="obrázek 1" descr="https://www.muzeum-km.cz/webfiles/obrazky-profilove/akce/17_listopad_2022_obr_azek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zeum-km.cz/webfiles/obrazky-profilove/akce/17_listopad_2022_obr_azek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84" w:rsidRDefault="00B86895" w:rsidP="0089477D">
      <w:r w:rsidRPr="00332E84">
        <w:rPr>
          <w:rStyle w:val="Nadpis3Char"/>
        </w:rPr>
        <w:t>Co nás tento</w:t>
      </w:r>
      <w:r w:rsidR="001C1CBF" w:rsidRPr="00332E84">
        <w:rPr>
          <w:rStyle w:val="Nadpis3Char"/>
        </w:rPr>
        <w:t xml:space="preserve"> týden čeká</w:t>
      </w:r>
      <w:r w:rsidR="001C1CBF">
        <w:t xml:space="preserve">: </w:t>
      </w:r>
      <w:r>
        <w:t xml:space="preserve"> </w:t>
      </w:r>
    </w:p>
    <w:p w:rsidR="0089477D" w:rsidRDefault="0089477D" w:rsidP="00332E84">
      <w:pPr>
        <w:pStyle w:val="Odstavecseseznamem"/>
        <w:numPr>
          <w:ilvl w:val="0"/>
          <w:numId w:val="1"/>
        </w:numPr>
      </w:pPr>
      <w:r>
        <w:t>Připomene si státní svátek 17.listopadu Den boje za svobodu a demokracii a Mezinárodní den studentstva</w:t>
      </w:r>
    </w:p>
    <w:p w:rsidR="0089477D" w:rsidRDefault="0089477D" w:rsidP="00332E84">
      <w:pPr>
        <w:pStyle w:val="Odstavecseseznamem"/>
        <w:numPr>
          <w:ilvl w:val="0"/>
          <w:numId w:val="1"/>
        </w:numPr>
      </w:pPr>
      <w:r>
        <w:t>Budeme si povídat o sametové revoluci</w:t>
      </w:r>
    </w:p>
    <w:p w:rsidR="00B86895" w:rsidRDefault="00B86895" w:rsidP="00332E84">
      <w:pPr>
        <w:pStyle w:val="Odstavecseseznamem"/>
        <w:numPr>
          <w:ilvl w:val="0"/>
          <w:numId w:val="1"/>
        </w:numPr>
      </w:pPr>
      <w:r>
        <w:t>Navrhneme zimní výzdobu do naší družiny</w:t>
      </w:r>
    </w:p>
    <w:p w:rsidR="001C1CBF" w:rsidRDefault="001C1CBF" w:rsidP="001C1CBF">
      <w:pPr>
        <w:pStyle w:val="Nadpis3"/>
      </w:pPr>
      <w:r>
        <w:t>Činnosti odpočinkové:</w:t>
      </w:r>
    </w:p>
    <w:p w:rsidR="001C1CBF" w:rsidRDefault="001C1CBF" w:rsidP="00795974"/>
    <w:p w:rsidR="004C3DEE" w:rsidRDefault="004C3DEE" w:rsidP="00795974">
      <w:r>
        <w:t xml:space="preserve">Stolní hry, antistresové omalovánky, poslech audio knihy Táta za všechny prachy, magnetická stavebnice, </w:t>
      </w:r>
    </w:p>
    <w:p w:rsidR="004C3DEE" w:rsidRDefault="004C3DEE" w:rsidP="00795974">
      <w:r>
        <w:t>malujeme na zeď- volné pokračování dle fantazie</w:t>
      </w:r>
    </w:p>
    <w:p w:rsidR="00B86895" w:rsidRDefault="00B86895" w:rsidP="00795974"/>
    <w:p w:rsidR="00332E84" w:rsidRDefault="00B86895" w:rsidP="00332E84">
      <w:pPr>
        <w:pStyle w:val="Nadpis3"/>
      </w:pPr>
      <w:r>
        <w:t>Hry:</w:t>
      </w:r>
    </w:p>
    <w:p w:rsidR="00B86895" w:rsidRDefault="00B86895" w:rsidP="00795974">
      <w:r>
        <w:t xml:space="preserve"> </w:t>
      </w:r>
      <w:r w:rsidR="00332E84">
        <w:t>Myslím si, Tři slova, Kdo ví víc</w:t>
      </w:r>
    </w:p>
    <w:p w:rsidR="00FB4AE0" w:rsidRDefault="00FB4AE0" w:rsidP="001C1CBF">
      <w:pPr>
        <w:pStyle w:val="Nadpis3"/>
      </w:pPr>
    </w:p>
    <w:p w:rsidR="00FB4AE0" w:rsidRPr="00FB4AE0" w:rsidRDefault="00FB4AE0" w:rsidP="00FB4AE0"/>
    <w:p w:rsidR="001C1CBF" w:rsidRDefault="001C1CBF" w:rsidP="001C1CBF">
      <w:pPr>
        <w:pStyle w:val="Nadpis3"/>
      </w:pPr>
      <w:r>
        <w:t>Výchovy:</w:t>
      </w:r>
    </w:p>
    <w:p w:rsidR="00B86895" w:rsidRDefault="00FB4AE0" w:rsidP="001C1CBF">
      <w:r>
        <w:rPr>
          <w:noProof/>
        </w:rPr>
        <w:drawing>
          <wp:anchor distT="0" distB="0" distL="36195" distR="36195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54910" cy="1411605"/>
            <wp:effectExtent l="19050" t="0" r="2540" b="0"/>
            <wp:wrapSquare wrapText="bothSides"/>
            <wp:docPr id="2" name="obrázek 4" descr="https://www.jilova.cz/wp-content/uploads/2020/11/22-930x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ilova.cz/wp-content/uploads/2020/11/22-930x536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CBF">
        <w:t>Výtvarné a pracovní:</w:t>
      </w:r>
      <w:r>
        <w:t xml:space="preserve"> </w:t>
      </w:r>
      <w:r w:rsidR="00E0794D">
        <w:t>Namalujeme si mapu České republiky</w:t>
      </w:r>
      <w:r w:rsidR="00B86895">
        <w:t xml:space="preserve">    </w:t>
      </w:r>
    </w:p>
    <w:p w:rsidR="00B86895" w:rsidRDefault="00B86895" w:rsidP="001C1CBF">
      <w:r>
        <w:t xml:space="preserve">                                       Budeme si vyrábět zimní výzdobu</w:t>
      </w:r>
    </w:p>
    <w:p w:rsidR="001C1CBF" w:rsidRDefault="008570E9" w:rsidP="001C1CBF">
      <w:r>
        <w:t xml:space="preserve">                          </w:t>
      </w:r>
    </w:p>
    <w:p w:rsidR="001C1CBF" w:rsidRPr="001C1CBF" w:rsidRDefault="001C1CBF" w:rsidP="001C1CBF">
      <w:r>
        <w:t>Tělesné:</w:t>
      </w:r>
      <w:r w:rsidR="00FB4AE0">
        <w:t xml:space="preserve"> </w:t>
      </w:r>
      <w:r w:rsidR="00B86895">
        <w:t>pohybové hry v tělocvičně, na hřišti i v družině</w:t>
      </w:r>
    </w:p>
    <w:sectPr w:rsidR="001C1CBF" w:rsidRPr="001C1CBF" w:rsidSect="00FB4AE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1EE"/>
    <w:multiLevelType w:val="hybridMultilevel"/>
    <w:tmpl w:val="BE2E9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66"/>
    <w:rsid w:val="000C4C41"/>
    <w:rsid w:val="00145F22"/>
    <w:rsid w:val="001C1CBF"/>
    <w:rsid w:val="00332E84"/>
    <w:rsid w:val="00370B00"/>
    <w:rsid w:val="004C3DEE"/>
    <w:rsid w:val="00534060"/>
    <w:rsid w:val="00557B1C"/>
    <w:rsid w:val="00795974"/>
    <w:rsid w:val="008570E9"/>
    <w:rsid w:val="0089477D"/>
    <w:rsid w:val="00A751CF"/>
    <w:rsid w:val="00B86895"/>
    <w:rsid w:val="00DA7B9F"/>
    <w:rsid w:val="00DE037B"/>
    <w:rsid w:val="00E0794D"/>
    <w:rsid w:val="00EC1066"/>
    <w:rsid w:val="00F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1CB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CB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1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D0D0D" w:themeColor="text1" w:themeTint="F2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CBF"/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C1CBF"/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1CBF"/>
    <w:rPr>
      <w:rFonts w:asciiTheme="majorHAnsi" w:eastAsiaTheme="majorEastAsia" w:hAnsiTheme="majorHAnsi" w:cstheme="majorBidi"/>
      <w:b/>
      <w:bCs/>
      <w:color w:val="0D0D0D" w:themeColor="text1" w:themeTint="F2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CBF"/>
    <w:rPr>
      <w:rFonts w:ascii="Tahoma" w:hAnsi="Tahoma" w:cs="Tahoma"/>
      <w:sz w:val="16"/>
      <w:szCs w:val="16"/>
    </w:rPr>
  </w:style>
  <w:style w:type="table" w:customStyle="1" w:styleId="Calendar4">
    <w:name w:val="Calendar 4"/>
    <w:basedOn w:val="Normlntabulka"/>
    <w:uiPriority w:val="99"/>
    <w:qFormat/>
    <w:rsid w:val="00DE037B"/>
    <w:pPr>
      <w:snapToGrid w:val="0"/>
      <w:spacing w:after="0" w:line="240" w:lineRule="auto"/>
    </w:pPr>
    <w:rPr>
      <w:b/>
      <w:bCs/>
      <w:color w:val="D9D9D9" w:themeColor="background1" w:themeShade="D9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Odstavecseseznamem">
    <w:name w:val="List Paragraph"/>
    <w:basedOn w:val="Normln"/>
    <w:uiPriority w:val="34"/>
    <w:qFormat/>
    <w:rsid w:val="00332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1CB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CB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1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D0D0D" w:themeColor="text1" w:themeTint="F2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CBF"/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C1CBF"/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1CBF"/>
    <w:rPr>
      <w:rFonts w:asciiTheme="majorHAnsi" w:eastAsiaTheme="majorEastAsia" w:hAnsiTheme="majorHAnsi" w:cstheme="majorBidi"/>
      <w:b/>
      <w:bCs/>
      <w:color w:val="0D0D0D" w:themeColor="text1" w:themeTint="F2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CBF"/>
    <w:rPr>
      <w:rFonts w:ascii="Tahoma" w:hAnsi="Tahoma" w:cs="Tahoma"/>
      <w:sz w:val="16"/>
      <w:szCs w:val="16"/>
    </w:rPr>
  </w:style>
  <w:style w:type="table" w:customStyle="1" w:styleId="Calendar4">
    <w:name w:val="Calendar 4"/>
    <w:basedOn w:val="Normlntabulka"/>
    <w:uiPriority w:val="99"/>
    <w:qFormat/>
    <w:rsid w:val="00DE037B"/>
    <w:pPr>
      <w:snapToGrid w:val="0"/>
      <w:spacing w:after="0" w:line="240" w:lineRule="auto"/>
    </w:pPr>
    <w:rPr>
      <w:b/>
      <w:bCs/>
      <w:color w:val="D9D9D9" w:themeColor="background1" w:themeShade="D9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Odstavecseseznamem">
    <w:name w:val="List Paragraph"/>
    <w:basedOn w:val="Normln"/>
    <w:uiPriority w:val="34"/>
    <w:qFormat/>
    <w:rsid w:val="0033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D84A9-3DC7-4391-91BE-93E4597D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cp:lastPrinted>2024-11-18T18:58:00Z</cp:lastPrinted>
  <dcterms:created xsi:type="dcterms:W3CDTF">2024-11-19T06:34:00Z</dcterms:created>
  <dcterms:modified xsi:type="dcterms:W3CDTF">2024-11-19T06:34:00Z</dcterms:modified>
</cp:coreProperties>
</file>